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8F" w:rsidRDefault="006D4C8F">
      <w:r>
        <w:t>Farmacotherapeutisch kompas maandag 7 mei 2018</w:t>
      </w:r>
    </w:p>
    <w:p w:rsidR="006D4C8F" w:rsidRDefault="006D4C8F"/>
    <w:p w:rsidR="006D4C8F" w:rsidRDefault="006D4C8F">
      <w:r>
        <w:t xml:space="preserve">Aanwezig: Jacqueline van Baalen, Suzan van de Wouw, Ingrid van Soest, Fiona Koops, Anke </w:t>
      </w:r>
      <w:proofErr w:type="spellStart"/>
      <w:r>
        <w:t>Harteloh</w:t>
      </w:r>
      <w:proofErr w:type="spellEnd"/>
      <w:r>
        <w:t xml:space="preserve">, Marlot Sengers, Manon Brakkee, Maggy </w:t>
      </w:r>
      <w:proofErr w:type="spellStart"/>
      <w:r>
        <w:t>vd</w:t>
      </w:r>
      <w:proofErr w:type="spellEnd"/>
      <w:r>
        <w:t xml:space="preserve"> Brand, Karlijn Reijnders, Marijke </w:t>
      </w:r>
      <w:proofErr w:type="spellStart"/>
      <w:r>
        <w:t>Krohnke</w:t>
      </w:r>
      <w:proofErr w:type="spellEnd"/>
      <w:r>
        <w:t xml:space="preserve">, Mirthe </w:t>
      </w:r>
      <w:proofErr w:type="spellStart"/>
      <w:r>
        <w:t>Hurks</w:t>
      </w:r>
      <w:proofErr w:type="spellEnd"/>
      <w:r>
        <w:t>, Sanne Veringa, Serge Roufs, Stefan Sanders, Maurits Receveur, Daniëlle Termeer, Paul van Roosmalen,</w:t>
      </w:r>
      <w:r w:rsidR="00204B37">
        <w:t xml:space="preserve"> Maret Fargieva, Guido van Laere</w:t>
      </w:r>
      <w:r w:rsidR="00994A79">
        <w:t>, Irene van Beurden</w:t>
      </w:r>
      <w:bookmarkStart w:id="0" w:name="_GoBack"/>
      <w:bookmarkEnd w:id="0"/>
      <w:r w:rsidR="00204B37">
        <w:t xml:space="preserve">. </w:t>
      </w:r>
    </w:p>
    <w:p w:rsidR="00204B37" w:rsidRDefault="00B06AFD">
      <w:r>
        <w:t xml:space="preserve">Onderwerp </w:t>
      </w:r>
      <w:r w:rsidR="00204B37">
        <w:t xml:space="preserve">1: </w:t>
      </w:r>
      <w:proofErr w:type="spellStart"/>
      <w:r w:rsidR="00204B37">
        <w:t>D</w:t>
      </w:r>
      <w:r w:rsidR="006D4C8F">
        <w:t>ermatomycosen</w:t>
      </w:r>
      <w:proofErr w:type="spellEnd"/>
      <w:r w:rsidR="006D4C8F">
        <w:t xml:space="preserve"> door Daniëlle</w:t>
      </w:r>
    </w:p>
    <w:p w:rsidR="00204B37" w:rsidRDefault="00204B37">
      <w:r>
        <w:t xml:space="preserve">Leerpunten: </w:t>
      </w:r>
    </w:p>
    <w:p w:rsidR="00FD7825" w:rsidRDefault="00204B37" w:rsidP="009F35C1">
      <w:pPr>
        <w:pStyle w:val="Lijstalinea"/>
        <w:numPr>
          <w:ilvl w:val="0"/>
          <w:numId w:val="1"/>
        </w:numPr>
      </w:pPr>
      <w:proofErr w:type="spellStart"/>
      <w:r>
        <w:t>Miconazol</w:t>
      </w:r>
      <w:proofErr w:type="spellEnd"/>
      <w:r>
        <w:t>/</w:t>
      </w:r>
      <w:r w:rsidR="00FD7825">
        <w:t xml:space="preserve">zinkoxidesmeersel </w:t>
      </w:r>
      <w:r>
        <w:t>kost veel! 15€</w:t>
      </w:r>
      <w:r w:rsidR="00FD7825">
        <w:t xml:space="preserve">. Willen we dit? Apart smeren kan ook en dat scheelt in prijs. Nadeel= kost meer tijd voor zorg. </w:t>
      </w:r>
    </w:p>
    <w:p w:rsidR="00277B07" w:rsidRDefault="00277B07" w:rsidP="00204B37">
      <w:pPr>
        <w:pStyle w:val="Lijstalinea"/>
        <w:numPr>
          <w:ilvl w:val="0"/>
          <w:numId w:val="1"/>
        </w:numPr>
      </w:pPr>
      <w:r>
        <w:t xml:space="preserve">Geen meerwaarde </w:t>
      </w:r>
      <w:proofErr w:type="spellStart"/>
      <w:r>
        <w:t>daktacort</w:t>
      </w:r>
      <w:proofErr w:type="spellEnd"/>
      <w:r w:rsidR="009F35C1">
        <w:t xml:space="preserve"> (niet wetenschappelijk aangetoond). </w:t>
      </w:r>
    </w:p>
    <w:p w:rsidR="00277B07" w:rsidRDefault="00277B07" w:rsidP="00204B37">
      <w:pPr>
        <w:pStyle w:val="Lijstalinea"/>
        <w:numPr>
          <w:ilvl w:val="0"/>
          <w:numId w:val="1"/>
        </w:numPr>
      </w:pPr>
      <w:r>
        <w:t>Kalknagels hoeven niet behandeld te worden.</w:t>
      </w:r>
    </w:p>
    <w:p w:rsidR="00277B07" w:rsidRDefault="00DA3DA1" w:rsidP="00204B37">
      <w:pPr>
        <w:pStyle w:val="Lijstalinea"/>
        <w:numPr>
          <w:ilvl w:val="0"/>
          <w:numId w:val="1"/>
        </w:numPr>
      </w:pPr>
      <w:r>
        <w:t xml:space="preserve">Antimycoticum tot </w:t>
      </w:r>
      <w:r w:rsidR="00277B07">
        <w:t>2cm buiten de</w:t>
      </w:r>
      <w:r>
        <w:t xml:space="preserve"> aangedane</w:t>
      </w:r>
      <w:r w:rsidR="00277B07">
        <w:t xml:space="preserve"> huid</w:t>
      </w:r>
      <w:r>
        <w:t xml:space="preserve"> smeren. </w:t>
      </w:r>
      <w:r w:rsidR="00277B07">
        <w:t xml:space="preserve"> </w:t>
      </w:r>
    </w:p>
    <w:p w:rsidR="00277B07" w:rsidRDefault="00277B07" w:rsidP="00204B37">
      <w:pPr>
        <w:pStyle w:val="Lijstalinea"/>
        <w:numPr>
          <w:ilvl w:val="0"/>
          <w:numId w:val="1"/>
        </w:numPr>
      </w:pPr>
      <w:r>
        <w:t>Nauwelijks resistentie</w:t>
      </w:r>
      <w:r w:rsidR="009F35C1">
        <w:t xml:space="preserve"> van antimycotica. </w:t>
      </w:r>
    </w:p>
    <w:p w:rsidR="00204B37" w:rsidRDefault="00204B37" w:rsidP="00204B37">
      <w:pPr>
        <w:pStyle w:val="Lijstalinea"/>
        <w:numPr>
          <w:ilvl w:val="0"/>
          <w:numId w:val="1"/>
        </w:numPr>
      </w:pPr>
      <w:r>
        <w:t>Orale behandeling bij voetschimmel met mocassinpatroon</w:t>
      </w:r>
      <w:r w:rsidR="009F35C1">
        <w:t>.</w:t>
      </w:r>
    </w:p>
    <w:p w:rsidR="00FD7825" w:rsidRDefault="00FD7825" w:rsidP="00FD7825">
      <w:pPr>
        <w:pStyle w:val="Lijstalinea"/>
        <w:numPr>
          <w:ilvl w:val="0"/>
          <w:numId w:val="1"/>
        </w:numPr>
      </w:pPr>
      <w:r>
        <w:t>Voor mensen met DM gelden geen andere regels dan voor mensen zonder diabetes</w:t>
      </w:r>
      <w:r w:rsidR="009F35C1">
        <w:t>.</w:t>
      </w:r>
    </w:p>
    <w:p w:rsidR="00FD7825" w:rsidRDefault="00FD7825" w:rsidP="00FD7825">
      <w:r>
        <w:t xml:space="preserve">In het formularium: </w:t>
      </w:r>
    </w:p>
    <w:p w:rsidR="00FD7825" w:rsidRDefault="00FD7825" w:rsidP="00FD7825">
      <w:pPr>
        <w:pStyle w:val="Lijstalinea"/>
        <w:numPr>
          <w:ilvl w:val="0"/>
          <w:numId w:val="1"/>
        </w:numPr>
      </w:pPr>
      <w:proofErr w:type="spellStart"/>
      <w:r>
        <w:t>Clotrimazol</w:t>
      </w:r>
      <w:proofErr w:type="spellEnd"/>
      <w:r>
        <w:t xml:space="preserve"> 1</w:t>
      </w:r>
      <w:r w:rsidRPr="00FD7825">
        <w:rPr>
          <w:vertAlign w:val="superscript"/>
        </w:rPr>
        <w:t>e</w:t>
      </w:r>
      <w:r>
        <w:t xml:space="preserve"> keus</w:t>
      </w:r>
      <w:r w:rsidR="00EA7D3D">
        <w:t xml:space="preserve"> </w:t>
      </w:r>
      <w:proofErr w:type="spellStart"/>
      <w:r w:rsidR="00EA7D3D">
        <w:t>ipv</w:t>
      </w:r>
      <w:proofErr w:type="spellEnd"/>
      <w:r w:rsidR="00EA7D3D">
        <w:t xml:space="preserve"> </w:t>
      </w:r>
      <w:proofErr w:type="spellStart"/>
      <w:r w:rsidR="00EA7D3D">
        <w:t>miconazol</w:t>
      </w:r>
      <w:proofErr w:type="spellEnd"/>
      <w:r w:rsidR="00EA7D3D">
        <w:t xml:space="preserve">. </w:t>
      </w:r>
    </w:p>
    <w:p w:rsidR="00FD7825" w:rsidRDefault="00FD7825" w:rsidP="00FD7825">
      <w:pPr>
        <w:pStyle w:val="Lijstalinea"/>
        <w:numPr>
          <w:ilvl w:val="0"/>
          <w:numId w:val="1"/>
        </w:numPr>
      </w:pPr>
      <w:proofErr w:type="spellStart"/>
      <w:r>
        <w:t>Miconazol</w:t>
      </w:r>
      <w:proofErr w:type="spellEnd"/>
      <w:r>
        <w:t xml:space="preserve">/zinkoxidesmeersel verwijderen want is duur. </w:t>
      </w:r>
    </w:p>
    <w:p w:rsidR="00FD7825" w:rsidRDefault="00FD7825" w:rsidP="00FD7825">
      <w:pPr>
        <w:pStyle w:val="Lijstalinea"/>
        <w:numPr>
          <w:ilvl w:val="0"/>
          <w:numId w:val="1"/>
        </w:numPr>
      </w:pPr>
      <w:r>
        <w:t xml:space="preserve">Ketoconazol </w:t>
      </w:r>
      <w:r w:rsidR="00277B07">
        <w:t xml:space="preserve">shampoo </w:t>
      </w:r>
      <w:r>
        <w:t>niet veranderen.</w:t>
      </w:r>
    </w:p>
    <w:p w:rsidR="00FD7825" w:rsidRDefault="00FD7825" w:rsidP="00FD7825">
      <w:pPr>
        <w:pStyle w:val="Lijstalinea"/>
        <w:numPr>
          <w:ilvl w:val="0"/>
          <w:numId w:val="1"/>
        </w:numPr>
      </w:pPr>
      <w:proofErr w:type="spellStart"/>
      <w:r>
        <w:t>Miconazol</w:t>
      </w:r>
      <w:proofErr w:type="spellEnd"/>
      <w:r>
        <w:t>/hydrocortison (</w:t>
      </w:r>
      <w:proofErr w:type="spellStart"/>
      <w:r>
        <w:t>daktacort</w:t>
      </w:r>
      <w:proofErr w:type="spellEnd"/>
      <w:r>
        <w:t xml:space="preserve">) verwijderen want niet bewezen werkzaam. </w:t>
      </w:r>
    </w:p>
    <w:p w:rsidR="00B06AFD" w:rsidRDefault="00B06AFD" w:rsidP="00B06AFD"/>
    <w:p w:rsidR="00B06AFD" w:rsidRDefault="00B06AFD" w:rsidP="00B06AFD">
      <w:r>
        <w:t>Onderwerp 2: Insomnia bij ouderen door Maret</w:t>
      </w:r>
    </w:p>
    <w:p w:rsidR="00B30BE7" w:rsidRDefault="00B30BE7" w:rsidP="00B06AFD">
      <w:r>
        <w:t>Leerpunten:</w:t>
      </w:r>
    </w:p>
    <w:p w:rsidR="00B30BE7" w:rsidRDefault="00B30BE7" w:rsidP="00B30BE7">
      <w:pPr>
        <w:pStyle w:val="Lijstalinea"/>
        <w:numPr>
          <w:ilvl w:val="0"/>
          <w:numId w:val="1"/>
        </w:numPr>
      </w:pPr>
      <w:r>
        <w:t>D</w:t>
      </w:r>
      <w:r w:rsidR="003F710C">
        <w:t>utjes na 15u hebben invloed op de nachtrust</w:t>
      </w:r>
      <w:r w:rsidR="000241C8">
        <w:t xml:space="preserve">. </w:t>
      </w:r>
    </w:p>
    <w:p w:rsidR="000241C8" w:rsidRDefault="000241C8" w:rsidP="00B30BE7">
      <w:pPr>
        <w:pStyle w:val="Lijstalinea"/>
        <w:numPr>
          <w:ilvl w:val="0"/>
          <w:numId w:val="1"/>
        </w:numPr>
      </w:pPr>
      <w:r>
        <w:t xml:space="preserve">Ouderen hebben minder slaap nodig; dit is niet per se een stoornis. </w:t>
      </w:r>
      <w:r w:rsidR="00284F60">
        <w:t xml:space="preserve">Activiteiten in de avond aanbieden is gunstig. </w:t>
      </w:r>
    </w:p>
    <w:p w:rsidR="003F710C" w:rsidRDefault="00DA2A52" w:rsidP="00B30BE7">
      <w:pPr>
        <w:pStyle w:val="Lijstalinea"/>
        <w:numPr>
          <w:ilvl w:val="0"/>
          <w:numId w:val="1"/>
        </w:numPr>
      </w:pPr>
      <w:r>
        <w:t>Meer medicatie dan je denkt geeft</w:t>
      </w:r>
      <w:r w:rsidR="003F710C">
        <w:t xml:space="preserve"> slaapproblemen (statines, </w:t>
      </w:r>
      <w:proofErr w:type="spellStart"/>
      <w:r w:rsidR="003F710C">
        <w:t>betablokkers</w:t>
      </w:r>
      <w:proofErr w:type="spellEnd"/>
      <w:r w:rsidR="003F710C">
        <w:t xml:space="preserve"> </w:t>
      </w:r>
      <w:proofErr w:type="spellStart"/>
      <w:r w:rsidR="003F710C">
        <w:t>enz</w:t>
      </w:r>
      <w:proofErr w:type="spellEnd"/>
      <w:r w:rsidR="003F710C">
        <w:t>)</w:t>
      </w:r>
      <w:r w:rsidR="003B3012">
        <w:t>.</w:t>
      </w:r>
    </w:p>
    <w:p w:rsidR="00D628D1" w:rsidRDefault="00D628D1" w:rsidP="00B30BE7">
      <w:pPr>
        <w:pStyle w:val="Lijstalinea"/>
        <w:numPr>
          <w:ilvl w:val="0"/>
          <w:numId w:val="1"/>
        </w:numPr>
      </w:pPr>
      <w:r>
        <w:t>Paracetamol voor de nacht (bij pijn) wordt door sommige collega’s voorgeschreven met goed resultaat.</w:t>
      </w:r>
    </w:p>
    <w:p w:rsidR="00D628D1" w:rsidRDefault="00D628D1" w:rsidP="00B30BE7">
      <w:pPr>
        <w:pStyle w:val="Lijstalinea"/>
        <w:numPr>
          <w:ilvl w:val="0"/>
          <w:numId w:val="1"/>
        </w:numPr>
      </w:pPr>
      <w:proofErr w:type="spellStart"/>
      <w:r>
        <w:t>Midazolam</w:t>
      </w:r>
      <w:proofErr w:type="spellEnd"/>
      <w:r>
        <w:t xml:space="preserve"> 7.5mg (of soms 15mg) heeft ev</w:t>
      </w:r>
      <w:r w:rsidR="00682CE0">
        <w:t xml:space="preserve">eneens soms een goed resultaat echter is eigen ervaring. </w:t>
      </w:r>
    </w:p>
    <w:p w:rsidR="008F298A" w:rsidRDefault="008F298A" w:rsidP="00B30BE7">
      <w:pPr>
        <w:pStyle w:val="Lijstalinea"/>
        <w:numPr>
          <w:ilvl w:val="0"/>
          <w:numId w:val="1"/>
        </w:numPr>
      </w:pPr>
      <w:proofErr w:type="spellStart"/>
      <w:r>
        <w:t>Mirtazapine</w:t>
      </w:r>
      <w:proofErr w:type="spellEnd"/>
      <w:r>
        <w:t xml:space="preserve"> starten in lagere dosering 7.5mg, ook los van depressie. </w:t>
      </w:r>
    </w:p>
    <w:p w:rsidR="00B30BE7" w:rsidRDefault="00B30BE7" w:rsidP="00B30BE7">
      <w:r>
        <w:t>In het formularium:</w:t>
      </w:r>
    </w:p>
    <w:p w:rsidR="000241C8" w:rsidRDefault="00682CE0" w:rsidP="000241C8">
      <w:pPr>
        <w:pStyle w:val="Lijstalinea"/>
        <w:numPr>
          <w:ilvl w:val="0"/>
          <w:numId w:val="1"/>
        </w:numPr>
      </w:pPr>
      <w:proofErr w:type="spellStart"/>
      <w:r>
        <w:t>Slaaphygiene</w:t>
      </w:r>
      <w:proofErr w:type="spellEnd"/>
      <w:r>
        <w:t xml:space="preserve"> in formularium </w:t>
      </w:r>
    </w:p>
    <w:p w:rsidR="0095645B" w:rsidRDefault="0095645B" w:rsidP="000241C8">
      <w:pPr>
        <w:pStyle w:val="Lijstalinea"/>
        <w:numPr>
          <w:ilvl w:val="0"/>
          <w:numId w:val="1"/>
        </w:numPr>
      </w:pPr>
      <w:r>
        <w:t xml:space="preserve">Volgorde: </w:t>
      </w:r>
    </w:p>
    <w:p w:rsidR="0095645B" w:rsidRDefault="0095645B" w:rsidP="00682CE0">
      <w:pPr>
        <w:pStyle w:val="Lijstalinea"/>
        <w:numPr>
          <w:ilvl w:val="1"/>
          <w:numId w:val="1"/>
        </w:numPr>
      </w:pPr>
      <w:r>
        <w:t>Melatonin</w:t>
      </w:r>
      <w:r w:rsidR="00E742D3">
        <w:t>e</w:t>
      </w:r>
      <w:r w:rsidR="00354830">
        <w:t xml:space="preserve"> 3-5mg. Doseer een aantal uren voor het slapen gaan. </w:t>
      </w:r>
    </w:p>
    <w:p w:rsidR="00682CE0" w:rsidRDefault="00682CE0" w:rsidP="00682CE0">
      <w:pPr>
        <w:pStyle w:val="Lijstalinea"/>
        <w:numPr>
          <w:ilvl w:val="1"/>
          <w:numId w:val="1"/>
        </w:numPr>
      </w:pPr>
      <w:r>
        <w:lastRenderedPageBreak/>
        <w:t xml:space="preserve">Benzodiazepinen. </w:t>
      </w:r>
    </w:p>
    <w:p w:rsidR="00682CE0" w:rsidRDefault="00682CE0" w:rsidP="00682CE0">
      <w:pPr>
        <w:pStyle w:val="Lijstalinea"/>
        <w:numPr>
          <w:ilvl w:val="2"/>
          <w:numId w:val="1"/>
        </w:numPr>
      </w:pPr>
      <w:proofErr w:type="spellStart"/>
      <w:r>
        <w:t>Temazepam</w:t>
      </w:r>
      <w:proofErr w:type="spellEnd"/>
      <w:r>
        <w:t xml:space="preserve">; intermitterend, gedurende 2 weken. </w:t>
      </w:r>
    </w:p>
    <w:p w:rsidR="00682CE0" w:rsidRDefault="00682CE0" w:rsidP="00682CE0">
      <w:pPr>
        <w:pStyle w:val="Lijstalinea"/>
        <w:numPr>
          <w:ilvl w:val="2"/>
          <w:numId w:val="1"/>
        </w:numPr>
      </w:pPr>
      <w:proofErr w:type="spellStart"/>
      <w:r>
        <w:t>Zolpidem</w:t>
      </w:r>
      <w:proofErr w:type="spellEnd"/>
    </w:p>
    <w:p w:rsidR="00682CE0" w:rsidRDefault="00682CE0" w:rsidP="00682CE0">
      <w:pPr>
        <w:pStyle w:val="Lijstalinea"/>
        <w:numPr>
          <w:ilvl w:val="2"/>
          <w:numId w:val="1"/>
        </w:numPr>
      </w:pPr>
      <w:proofErr w:type="spellStart"/>
      <w:r>
        <w:t>Midazolam</w:t>
      </w:r>
      <w:proofErr w:type="spellEnd"/>
      <w:r>
        <w:t xml:space="preserve"> start 7.5mg, </w:t>
      </w:r>
      <w:proofErr w:type="spellStart"/>
      <w:r>
        <w:t>evt</w:t>
      </w:r>
      <w:proofErr w:type="spellEnd"/>
      <w:r>
        <w:t xml:space="preserve"> 15mg. Dit is naar eigen inzicht eigen </w:t>
      </w:r>
      <w:proofErr w:type="spellStart"/>
      <w:r>
        <w:t>SO’s</w:t>
      </w:r>
      <w:proofErr w:type="spellEnd"/>
      <w:r>
        <w:t xml:space="preserve">. Niet uit richtlijn. </w:t>
      </w:r>
    </w:p>
    <w:p w:rsidR="00682CE0" w:rsidRDefault="00682CE0" w:rsidP="00682CE0">
      <w:pPr>
        <w:pStyle w:val="Lijstalinea"/>
        <w:numPr>
          <w:ilvl w:val="1"/>
          <w:numId w:val="1"/>
        </w:numPr>
      </w:pPr>
      <w:proofErr w:type="spellStart"/>
      <w:r>
        <w:t>Mirtazapine</w:t>
      </w:r>
      <w:proofErr w:type="spellEnd"/>
      <w:r>
        <w:t xml:space="preserve">. Startdosering 7.5mg. </w:t>
      </w:r>
    </w:p>
    <w:sectPr w:rsidR="0068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E0" w:rsidRDefault="00682CE0" w:rsidP="00682CE0">
      <w:pPr>
        <w:spacing w:after="0" w:line="240" w:lineRule="auto"/>
      </w:pPr>
      <w:r>
        <w:separator/>
      </w:r>
    </w:p>
  </w:endnote>
  <w:endnote w:type="continuationSeparator" w:id="0">
    <w:p w:rsidR="00682CE0" w:rsidRDefault="00682CE0" w:rsidP="0068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E0" w:rsidRDefault="00682CE0" w:rsidP="00682CE0">
      <w:pPr>
        <w:spacing w:after="0" w:line="240" w:lineRule="auto"/>
      </w:pPr>
      <w:r>
        <w:separator/>
      </w:r>
    </w:p>
  </w:footnote>
  <w:footnote w:type="continuationSeparator" w:id="0">
    <w:p w:rsidR="00682CE0" w:rsidRDefault="00682CE0" w:rsidP="00682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0143"/>
    <w:multiLevelType w:val="hybridMultilevel"/>
    <w:tmpl w:val="12D4B33A"/>
    <w:lvl w:ilvl="0" w:tplc="3306C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8F"/>
    <w:rsid w:val="000241C8"/>
    <w:rsid w:val="00062564"/>
    <w:rsid w:val="00204B37"/>
    <w:rsid w:val="00277B07"/>
    <w:rsid w:val="00284F60"/>
    <w:rsid w:val="002E2363"/>
    <w:rsid w:val="00354830"/>
    <w:rsid w:val="003B3012"/>
    <w:rsid w:val="003F710C"/>
    <w:rsid w:val="00682CE0"/>
    <w:rsid w:val="006D4C8F"/>
    <w:rsid w:val="008F298A"/>
    <w:rsid w:val="0095645B"/>
    <w:rsid w:val="00994A79"/>
    <w:rsid w:val="009F35C1"/>
    <w:rsid w:val="00B06AFD"/>
    <w:rsid w:val="00B30BE7"/>
    <w:rsid w:val="00D628D1"/>
    <w:rsid w:val="00DA2A52"/>
    <w:rsid w:val="00DA3DA1"/>
    <w:rsid w:val="00E41D61"/>
    <w:rsid w:val="00E742D3"/>
    <w:rsid w:val="00EA7D3D"/>
    <w:rsid w:val="00F416AF"/>
    <w:rsid w:val="00FD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4B3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82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2CE0"/>
  </w:style>
  <w:style w:type="paragraph" w:styleId="Voettekst">
    <w:name w:val="footer"/>
    <w:basedOn w:val="Standaard"/>
    <w:link w:val="VoettekstChar"/>
    <w:uiPriority w:val="99"/>
    <w:unhideWhenUsed/>
    <w:rsid w:val="00682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2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4B3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82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2CE0"/>
  </w:style>
  <w:style w:type="paragraph" w:styleId="Voettekst">
    <w:name w:val="footer"/>
    <w:basedOn w:val="Standaard"/>
    <w:link w:val="VoettekstChar"/>
    <w:uiPriority w:val="99"/>
    <w:unhideWhenUsed/>
    <w:rsid w:val="00682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Archipel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Veringa</dc:creator>
  <cp:lastModifiedBy>Irene van Beurden - Mutsaerts</cp:lastModifiedBy>
  <cp:revision>25</cp:revision>
  <dcterms:created xsi:type="dcterms:W3CDTF">2018-05-07T06:52:00Z</dcterms:created>
  <dcterms:modified xsi:type="dcterms:W3CDTF">2018-07-05T13:29:00Z</dcterms:modified>
</cp:coreProperties>
</file>