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CA" w:rsidRDefault="0013658A">
      <w:pPr>
        <w:rPr>
          <w:b/>
        </w:rPr>
      </w:pPr>
      <w:r>
        <w:rPr>
          <w:b/>
        </w:rPr>
        <w:t>VERSLAG FTO ARTSEN ARCHIPEL</w:t>
      </w:r>
    </w:p>
    <w:p w:rsidR="0013658A" w:rsidRDefault="0013658A">
      <w:pPr>
        <w:rPr>
          <w:b/>
        </w:rPr>
      </w:pPr>
    </w:p>
    <w:p w:rsidR="0013658A" w:rsidRDefault="0013658A">
      <w:r>
        <w:rPr>
          <w:b/>
        </w:rPr>
        <w:t xml:space="preserve">Datum FTO: </w:t>
      </w:r>
      <w:r>
        <w:tab/>
      </w:r>
      <w:r>
        <w:tab/>
      </w:r>
      <w:r w:rsidR="005832D1">
        <w:t>20 april</w:t>
      </w:r>
      <w:r w:rsidR="003F6366">
        <w:t xml:space="preserve"> 2015</w:t>
      </w:r>
    </w:p>
    <w:p w:rsidR="0013658A" w:rsidRDefault="0013658A"/>
    <w:p w:rsidR="0013658A" w:rsidRDefault="0013658A">
      <w:r>
        <w:rPr>
          <w:b/>
        </w:rPr>
        <w:t>Onderwerp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5832D1">
        <w:t>polyfarmacie</w:t>
      </w:r>
      <w:proofErr w:type="gramEnd"/>
    </w:p>
    <w:p w:rsidR="0013658A" w:rsidRDefault="0013658A"/>
    <w:p w:rsidR="00E44FCD" w:rsidRDefault="0013658A" w:rsidP="003F6366">
      <w:r>
        <w:rPr>
          <w:b/>
        </w:rPr>
        <w:t>Aanwezig</w:t>
      </w:r>
      <w:proofErr w:type="gramStart"/>
      <w:r>
        <w:rPr>
          <w:b/>
        </w:rPr>
        <w:t>:</w:t>
      </w:r>
      <w:r w:rsidR="00E44FCD">
        <w:tab/>
      </w:r>
      <w:r w:rsidR="00E44FCD">
        <w:tab/>
      </w:r>
      <w:r w:rsidR="00DE57FD">
        <w:t>Zie</w:t>
      </w:r>
      <w:proofErr w:type="gramEnd"/>
      <w:r w:rsidR="00DE57FD">
        <w:t xml:space="preserve"> tabel </w:t>
      </w:r>
      <w:r w:rsidR="003F6366">
        <w:t>aanwezigheid FTO 2015</w:t>
      </w:r>
    </w:p>
    <w:p w:rsidR="003F6366" w:rsidRDefault="003F6366" w:rsidP="003F6366"/>
    <w:p w:rsidR="003F6366" w:rsidRDefault="003F6366" w:rsidP="003F6366">
      <w:r>
        <w:t>---------------------------------------------------------------------------------------------------------------------------</w:t>
      </w:r>
    </w:p>
    <w:p w:rsidR="00E44FCD" w:rsidRDefault="00E44FCD"/>
    <w:p w:rsidR="005832D1" w:rsidRDefault="005832D1" w:rsidP="005832D1">
      <w:pPr>
        <w:pStyle w:val="Lijstalinea"/>
        <w:numPr>
          <w:ilvl w:val="0"/>
          <w:numId w:val="4"/>
        </w:numPr>
      </w:pPr>
      <w:r>
        <w:t xml:space="preserve">Uitleg nieuwe procedure </w:t>
      </w:r>
      <w:proofErr w:type="spellStart"/>
      <w:r>
        <w:t>mbt</w:t>
      </w:r>
      <w:proofErr w:type="spellEnd"/>
      <w:r>
        <w:t xml:space="preserve"> FTO polyfarmacie casus.</w:t>
      </w:r>
    </w:p>
    <w:p w:rsidR="005832D1" w:rsidRDefault="005832D1"/>
    <w:p w:rsidR="005832D1" w:rsidRDefault="005832D1" w:rsidP="005832D1">
      <w:pPr>
        <w:pStyle w:val="Lijstalinea"/>
        <w:numPr>
          <w:ilvl w:val="0"/>
          <w:numId w:val="4"/>
        </w:numPr>
      </w:pPr>
      <w:r>
        <w:t xml:space="preserve">Format </w:t>
      </w:r>
      <w:proofErr w:type="spellStart"/>
      <w:r>
        <w:t>powerpoint</w:t>
      </w:r>
      <w:proofErr w:type="spellEnd"/>
      <w:r>
        <w:t xml:space="preserve"> presentatie en uitleg STRIP procedure.</w:t>
      </w:r>
    </w:p>
    <w:p w:rsidR="005832D1" w:rsidRDefault="005832D1"/>
    <w:p w:rsidR="005832D1" w:rsidRDefault="005832D1"/>
    <w:p w:rsidR="005832D1" w:rsidRDefault="005832D1" w:rsidP="005832D1">
      <w:r>
        <w:t>1</w:t>
      </w:r>
      <w:r w:rsidRPr="005832D1">
        <w:rPr>
          <w:vertAlign w:val="superscript"/>
        </w:rPr>
        <w:t>ste</w:t>
      </w:r>
      <w:r>
        <w:t xml:space="preserve"> casus </w:t>
      </w:r>
      <w:proofErr w:type="spellStart"/>
      <w:r>
        <w:t>m.v.d</w:t>
      </w:r>
      <w:proofErr w:type="spellEnd"/>
      <w:r>
        <w:t>. Brand.</w:t>
      </w:r>
    </w:p>
    <w:p w:rsidR="005832D1" w:rsidRDefault="005832D1"/>
    <w:p w:rsidR="005832D1" w:rsidRDefault="005832D1" w:rsidP="005832D1">
      <w:pPr>
        <w:pStyle w:val="Lijstalinea"/>
        <w:numPr>
          <w:ilvl w:val="0"/>
          <w:numId w:val="4"/>
        </w:numPr>
      </w:pPr>
      <w:proofErr w:type="spellStart"/>
      <w:r>
        <w:t>Denosemap</w:t>
      </w:r>
      <w:proofErr w:type="spellEnd"/>
      <w:r>
        <w:t xml:space="preserve"> alternatief voor </w:t>
      </w:r>
      <w:proofErr w:type="spellStart"/>
      <w:r>
        <w:t>alendrominezuur</w:t>
      </w:r>
      <w:proofErr w:type="spellEnd"/>
      <w:r>
        <w:t xml:space="preserve"> bij nierfunctie </w:t>
      </w:r>
      <w:proofErr w:type="spellStart"/>
      <w:r>
        <w:t>stn</w:t>
      </w:r>
      <w:proofErr w:type="spellEnd"/>
      <w:r>
        <w:t>.</w:t>
      </w:r>
    </w:p>
    <w:p w:rsidR="005832D1" w:rsidRDefault="005832D1" w:rsidP="005832D1">
      <w:pPr>
        <w:pStyle w:val="Lijstalinea"/>
        <w:numPr>
          <w:ilvl w:val="0"/>
          <w:numId w:val="4"/>
        </w:numPr>
      </w:pPr>
      <w:r>
        <w:t xml:space="preserve">Er is weinig bekend </w:t>
      </w:r>
      <w:r w:rsidR="00DE57FD">
        <w:t xml:space="preserve">over </w:t>
      </w:r>
      <w:bookmarkStart w:id="0" w:name="_GoBack"/>
      <w:bookmarkEnd w:id="0"/>
      <w:r>
        <w:t xml:space="preserve">hoe lang je door moet gaan met het geven van </w:t>
      </w:r>
      <w:proofErr w:type="spellStart"/>
      <w:r>
        <w:t>exelon</w:t>
      </w:r>
      <w:proofErr w:type="spellEnd"/>
      <w:r>
        <w:t>.</w:t>
      </w:r>
    </w:p>
    <w:p w:rsidR="005832D1" w:rsidRDefault="005832D1" w:rsidP="00DE57FD">
      <w:pPr>
        <w:ind w:left="708"/>
      </w:pPr>
      <w:r>
        <w:t xml:space="preserve">Als de patiënte </w:t>
      </w:r>
      <w:proofErr w:type="gramStart"/>
      <w:r>
        <w:t>progressie</w:t>
      </w:r>
      <w:proofErr w:type="gramEnd"/>
      <w:r>
        <w:t xml:space="preserve"> van dementie laten zien</w:t>
      </w:r>
      <w:r w:rsidR="00DE57FD">
        <w:t xml:space="preserve">, </w:t>
      </w:r>
      <w:r>
        <w:t xml:space="preserve"> </w:t>
      </w:r>
      <w:r w:rsidR="00DE57FD">
        <w:t>is dat</w:t>
      </w:r>
      <w:r>
        <w:t xml:space="preserve"> een indicatie om </w:t>
      </w:r>
      <w:proofErr w:type="spellStart"/>
      <w:r>
        <w:t>exelon</w:t>
      </w:r>
      <w:proofErr w:type="spellEnd"/>
      <w:r>
        <w:t xml:space="preserve"> te stoppen. Soms zie je achteruitgang bij stoppen na </w:t>
      </w:r>
      <w:proofErr w:type="spellStart"/>
      <w:r>
        <w:t>exelon</w:t>
      </w:r>
      <w:proofErr w:type="spellEnd"/>
      <w:r>
        <w:t xml:space="preserve">, je weet nooit </w:t>
      </w:r>
      <w:r w:rsidR="00DE57FD">
        <w:t xml:space="preserve">bij welke patiënt dat zal zijn. </w:t>
      </w:r>
      <w:r>
        <w:t xml:space="preserve">Als je </w:t>
      </w:r>
      <w:proofErr w:type="spellStart"/>
      <w:r>
        <w:t>exelon</w:t>
      </w:r>
      <w:proofErr w:type="spellEnd"/>
      <w:r>
        <w:t xml:space="preserve"> de tweede keer start is het effect vaak minder goed dan de eerste keer.</w:t>
      </w:r>
    </w:p>
    <w:p w:rsidR="005832D1" w:rsidRDefault="005832D1" w:rsidP="005832D1">
      <w:pPr>
        <w:ind w:left="708"/>
      </w:pPr>
    </w:p>
    <w:p w:rsidR="005832D1" w:rsidRDefault="005832D1" w:rsidP="005832D1">
      <w:r>
        <w:t>2</w:t>
      </w:r>
      <w:r w:rsidRPr="005832D1">
        <w:rPr>
          <w:vertAlign w:val="superscript"/>
        </w:rPr>
        <w:t>e</w:t>
      </w:r>
      <w:r w:rsidR="00DE57FD">
        <w:t xml:space="preserve"> </w:t>
      </w:r>
      <w:r>
        <w:t xml:space="preserve">casus </w:t>
      </w:r>
      <w:r>
        <w:t xml:space="preserve">A. </w:t>
      </w:r>
      <w:proofErr w:type="spellStart"/>
      <w:proofErr w:type="gramStart"/>
      <w:r>
        <w:t>voorhout</w:t>
      </w:r>
      <w:proofErr w:type="spellEnd"/>
      <w:proofErr w:type="gramEnd"/>
      <w:r>
        <w:t xml:space="preserve">, senior </w:t>
      </w:r>
      <w:proofErr w:type="spellStart"/>
      <w:r>
        <w:t>co-assistent</w:t>
      </w:r>
      <w:proofErr w:type="spellEnd"/>
    </w:p>
    <w:p w:rsidR="005832D1" w:rsidRDefault="005832D1" w:rsidP="005832D1">
      <w:pPr>
        <w:pStyle w:val="Lijstalinea"/>
        <w:numPr>
          <w:ilvl w:val="0"/>
          <w:numId w:val="4"/>
        </w:numPr>
      </w:pPr>
      <w:proofErr w:type="spellStart"/>
      <w:r>
        <w:t>Onderbehandeling</w:t>
      </w:r>
      <w:proofErr w:type="spellEnd"/>
      <w:r>
        <w:t>? Ontbreekt er nog iets in medicatie?</w:t>
      </w:r>
    </w:p>
    <w:p w:rsidR="005832D1" w:rsidRDefault="005832D1" w:rsidP="005832D1">
      <w:pPr>
        <w:pStyle w:val="Lijstalinea"/>
        <w:numPr>
          <w:ilvl w:val="0"/>
          <w:numId w:val="4"/>
        </w:numPr>
      </w:pPr>
      <w:r>
        <w:t>Casus is besproken</w:t>
      </w:r>
    </w:p>
    <w:p w:rsidR="005832D1" w:rsidRDefault="005832D1" w:rsidP="005832D1">
      <w:pPr>
        <w:pStyle w:val="Lijstalinea"/>
      </w:pPr>
    </w:p>
    <w:p w:rsidR="005832D1" w:rsidRDefault="005832D1" w:rsidP="005832D1">
      <w:r>
        <w:t>Leerpunten:</w:t>
      </w:r>
    </w:p>
    <w:p w:rsidR="005832D1" w:rsidRDefault="005832D1" w:rsidP="005832D1"/>
    <w:p w:rsidR="005832D1" w:rsidRDefault="005832D1" w:rsidP="005832D1">
      <w:pPr>
        <w:pStyle w:val="Lijstalinea"/>
        <w:numPr>
          <w:ilvl w:val="0"/>
          <w:numId w:val="4"/>
        </w:numPr>
      </w:pPr>
      <w:r>
        <w:t xml:space="preserve">Combinatie </w:t>
      </w:r>
      <w:proofErr w:type="spellStart"/>
      <w:r>
        <w:t>urispass</w:t>
      </w:r>
      <w:proofErr w:type="spellEnd"/>
      <w:r>
        <w:t xml:space="preserve"> en </w:t>
      </w:r>
      <w:proofErr w:type="spellStart"/>
      <w:r>
        <w:t>exelon</w:t>
      </w:r>
      <w:proofErr w:type="spellEnd"/>
      <w:r>
        <w:t xml:space="preserve"> hebben een tegengestelde werking</w:t>
      </w:r>
    </w:p>
    <w:p w:rsidR="005832D1" w:rsidRDefault="005832D1" w:rsidP="005832D1">
      <w:pPr>
        <w:pStyle w:val="Lijstalinea"/>
        <w:numPr>
          <w:ilvl w:val="0"/>
          <w:numId w:val="4"/>
        </w:numPr>
      </w:pPr>
      <w:r>
        <w:t>Start calcium 500 mg 1x daags (geen 1000 mg)</w:t>
      </w:r>
    </w:p>
    <w:p w:rsidR="005832D1" w:rsidRDefault="005832D1" w:rsidP="005832D1">
      <w:pPr>
        <w:pStyle w:val="Lijstalinea"/>
        <w:numPr>
          <w:ilvl w:val="0"/>
          <w:numId w:val="4"/>
        </w:numPr>
      </w:pPr>
      <w:r>
        <w:t xml:space="preserve">Nieuwe werkwijze </w:t>
      </w:r>
      <w:proofErr w:type="spellStart"/>
      <w:r>
        <w:t>fto</w:t>
      </w:r>
      <w:proofErr w:type="spellEnd"/>
      <w:r>
        <w:t xml:space="preserve"> sluit beter aan bij huidige werkwijze medicatiereview</w:t>
      </w:r>
    </w:p>
    <w:p w:rsidR="005832D1" w:rsidRDefault="005832D1" w:rsidP="005832D1">
      <w:pPr>
        <w:pStyle w:val="Lijstalinea"/>
        <w:numPr>
          <w:ilvl w:val="0"/>
          <w:numId w:val="4"/>
        </w:numPr>
      </w:pPr>
      <w:r>
        <w:t xml:space="preserve">CHAD – vasculaire score invullen om te bepalen of je patiënt antistollingsmedicatie moet krijgen. Daarnaast heb je HASBLED score waarbij je zowel de kans op een </w:t>
      </w:r>
      <w:proofErr w:type="spellStart"/>
      <w:r>
        <w:t>ischaemisch</w:t>
      </w:r>
      <w:proofErr w:type="spellEnd"/>
      <w:r>
        <w:t xml:space="preserve"> </w:t>
      </w:r>
      <w:proofErr w:type="gramStart"/>
      <w:r>
        <w:t>vasculair</w:t>
      </w:r>
      <w:proofErr w:type="gramEnd"/>
      <w:r>
        <w:t xml:space="preserve"> event </w:t>
      </w:r>
      <w:r w:rsidR="00DE57FD">
        <w:t>kunt bepalen en de kans op ernstig bloedrisico in kunt schatten zodat je een goede afweging kunt maken.</w:t>
      </w:r>
    </w:p>
    <w:sectPr w:rsidR="0058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54A5"/>
    <w:multiLevelType w:val="hybridMultilevel"/>
    <w:tmpl w:val="630E983E"/>
    <w:lvl w:ilvl="0" w:tplc="7F8EE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D6C8C"/>
    <w:multiLevelType w:val="hybridMultilevel"/>
    <w:tmpl w:val="C5CCD46A"/>
    <w:lvl w:ilvl="0" w:tplc="18085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B12AF"/>
    <w:multiLevelType w:val="hybridMultilevel"/>
    <w:tmpl w:val="3A7AC184"/>
    <w:lvl w:ilvl="0" w:tplc="9F5298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47CC1"/>
    <w:multiLevelType w:val="hybridMultilevel"/>
    <w:tmpl w:val="30047C48"/>
    <w:lvl w:ilvl="0" w:tplc="1D76BC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8A"/>
    <w:rsid w:val="0013658A"/>
    <w:rsid w:val="001658C9"/>
    <w:rsid w:val="001D4E1F"/>
    <w:rsid w:val="00253BCA"/>
    <w:rsid w:val="003F6366"/>
    <w:rsid w:val="004C5DD1"/>
    <w:rsid w:val="005832D1"/>
    <w:rsid w:val="006B7617"/>
    <w:rsid w:val="008925CC"/>
    <w:rsid w:val="008E6520"/>
    <w:rsid w:val="00BC054B"/>
    <w:rsid w:val="00C14448"/>
    <w:rsid w:val="00C758BE"/>
    <w:rsid w:val="00CD7DD7"/>
    <w:rsid w:val="00D708FD"/>
    <w:rsid w:val="00DE57FD"/>
    <w:rsid w:val="00E44FCD"/>
    <w:rsid w:val="00E7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B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B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E51F0073.dotm</Template>
  <TotalTime>14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SVVE de Archipel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Hennie Gigler</dc:creator>
  <cp:lastModifiedBy>Stella Haast</cp:lastModifiedBy>
  <cp:revision>3</cp:revision>
  <dcterms:created xsi:type="dcterms:W3CDTF">2015-06-19T12:13:00Z</dcterms:created>
  <dcterms:modified xsi:type="dcterms:W3CDTF">2015-06-19T12:26:00Z</dcterms:modified>
</cp:coreProperties>
</file>